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C469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19CE6EC" w14:textId="77777777" w:rsid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</w:p>
    <w:p w14:paraId="1E951428" w14:textId="59742BAF" w:rsidR="004C6FAA" w:rsidRPr="004C6FAA" w:rsidRDefault="004C6FAA" w:rsidP="004C6FAA">
      <w:pPr>
        <w:pStyle w:val="Header"/>
        <w:rPr>
          <w:rFonts w:asciiTheme="minorHAnsi" w:hAnsiTheme="minorHAnsi" w:cstheme="minorHAnsi"/>
          <w:b/>
          <w:sz w:val="22"/>
          <w:szCs w:val="22"/>
        </w:rPr>
      </w:pPr>
      <w:r w:rsidRPr="004C6FAA">
        <w:rPr>
          <w:rFonts w:asciiTheme="minorHAnsi" w:hAnsiTheme="minorHAnsi" w:cstheme="minorHAnsi"/>
          <w:b/>
          <w:sz w:val="22"/>
          <w:szCs w:val="22"/>
        </w:rPr>
        <w:t>Terry College of Business –</w:t>
      </w:r>
      <w:r w:rsidR="00101284">
        <w:rPr>
          <w:rFonts w:asciiTheme="minorHAnsi" w:hAnsiTheme="minorHAnsi" w:cstheme="minorHAnsi"/>
          <w:b/>
          <w:sz w:val="22"/>
          <w:szCs w:val="22"/>
        </w:rPr>
        <w:t xml:space="preserve"> October </w:t>
      </w:r>
      <w:r w:rsidRPr="004C6FAA">
        <w:rPr>
          <w:rFonts w:asciiTheme="minorHAnsi" w:hAnsiTheme="minorHAnsi" w:cstheme="minorHAnsi"/>
          <w:b/>
          <w:sz w:val="22"/>
          <w:szCs w:val="22"/>
        </w:rPr>
        <w:t>202</w:t>
      </w:r>
      <w:r w:rsidR="0025677A">
        <w:rPr>
          <w:rFonts w:asciiTheme="minorHAnsi" w:hAnsiTheme="minorHAnsi" w:cstheme="minorHAnsi"/>
          <w:b/>
          <w:sz w:val="22"/>
          <w:szCs w:val="22"/>
        </w:rPr>
        <w:t>4</w:t>
      </w:r>
      <w:r w:rsidRPr="004C6FAA">
        <w:rPr>
          <w:rFonts w:asciiTheme="minorHAnsi" w:hAnsiTheme="minorHAnsi" w:cstheme="minorHAnsi"/>
          <w:b/>
          <w:sz w:val="22"/>
          <w:szCs w:val="22"/>
        </w:rPr>
        <w:t xml:space="preserve"> SRG Meeting Minutes</w:t>
      </w:r>
    </w:p>
    <w:p w14:paraId="58330F68" w14:textId="3D86C752" w:rsidR="004C6FAA" w:rsidRPr="004C6FAA" w:rsidRDefault="00101284" w:rsidP="004C6FAA">
      <w:pPr>
        <w:pStyle w:val="Header"/>
        <w:tabs>
          <w:tab w:val="left" w:pos="7215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Wednesday, October 16, 2024</w:t>
      </w:r>
    </w:p>
    <w:p w14:paraId="39E2F08F" w14:textId="1D985881" w:rsidR="004C6FAA" w:rsidRPr="004C6FAA" w:rsidRDefault="00FE6D69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9:00a</w:t>
      </w:r>
      <w:r w:rsidR="004C6FAA" w:rsidRPr="004C6FAA">
        <w:rPr>
          <w:rFonts w:asciiTheme="minorHAnsi" w:hAnsiTheme="minorHAnsi" w:cstheme="minorHAnsi"/>
          <w:b/>
          <w:sz w:val="22"/>
          <w:szCs w:val="22"/>
        </w:rPr>
        <w:t>m</w:t>
      </w:r>
    </w:p>
    <w:p w14:paraId="2020DC57" w14:textId="77777777" w:rsidR="00D14EF3" w:rsidRDefault="00D14EF3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58578E3D" w14:textId="77777777" w:rsidR="000B4D82" w:rsidRPr="004C6FAA" w:rsidRDefault="000B4D82" w:rsidP="004C6FAA">
      <w:pPr>
        <w:pStyle w:val="Header"/>
        <w:tabs>
          <w:tab w:val="clear" w:pos="4680"/>
          <w:tab w:val="clear" w:pos="9360"/>
          <w:tab w:val="left" w:pos="2894"/>
        </w:tabs>
        <w:rPr>
          <w:rFonts w:asciiTheme="minorHAnsi" w:hAnsiTheme="minorHAnsi" w:cstheme="minorHAnsi"/>
          <w:b/>
          <w:sz w:val="22"/>
          <w:szCs w:val="22"/>
        </w:rPr>
      </w:pPr>
    </w:p>
    <w:p w14:paraId="07F9C625" w14:textId="112C1FEC" w:rsidR="004C6FAA" w:rsidRPr="004C2660" w:rsidRDefault="004C6FAA" w:rsidP="004C6FAA">
      <w:pPr>
        <w:rPr>
          <w:b/>
        </w:rPr>
      </w:pPr>
      <w:r w:rsidRPr="004C6FAA">
        <w:rPr>
          <w:b/>
        </w:rPr>
        <w:t>Call to Order and Roll</w:t>
      </w:r>
      <w:r w:rsidR="004C2660">
        <w:rPr>
          <w:b/>
        </w:rPr>
        <w:br/>
      </w:r>
      <w:r w:rsidRPr="00101284">
        <w:rPr>
          <w:bCs/>
        </w:rPr>
        <w:t>(*= in attendance)</w:t>
      </w:r>
    </w:p>
    <w:tbl>
      <w:tblPr>
        <w:tblStyle w:val="TableGrid"/>
        <w:tblW w:w="9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5575"/>
      </w:tblGrid>
      <w:tr w:rsidR="004C6FAA" w:rsidRPr="004C6FAA" w14:paraId="4C99368B" w14:textId="77777777" w:rsidTr="00F07049">
        <w:trPr>
          <w:trHeight w:val="424"/>
        </w:trPr>
        <w:tc>
          <w:tcPr>
            <w:tcW w:w="3600" w:type="dxa"/>
          </w:tcPr>
          <w:p w14:paraId="143322CE" w14:textId="58BCC585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Paula Smith</w:t>
            </w:r>
          </w:p>
          <w:p w14:paraId="08CAF681" w14:textId="5CF25D33" w:rsidR="004C6FAA" w:rsidRPr="003D4FC1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3D4FC1">
              <w:rPr>
                <w:sz w:val="20"/>
                <w:szCs w:val="20"/>
              </w:rPr>
              <w:t>Vivian Brookshire</w:t>
            </w:r>
          </w:p>
          <w:p w14:paraId="6D5F7925" w14:textId="32635B78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Michele Plogh</w:t>
            </w:r>
          </w:p>
          <w:p w14:paraId="02B768D2" w14:textId="632A68E0" w:rsidR="004C6FAA" w:rsidRPr="00101284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Pr="00101284">
              <w:rPr>
                <w:sz w:val="20"/>
                <w:szCs w:val="20"/>
              </w:rPr>
              <w:t>Erin Garrett</w:t>
            </w:r>
          </w:p>
          <w:p w14:paraId="513CF4D0" w14:textId="6D064F4F" w:rsidR="004C6FAA" w:rsidRPr="000B39E5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0B39E5">
              <w:rPr>
                <w:sz w:val="20"/>
                <w:szCs w:val="20"/>
              </w:rPr>
              <w:t>Carla Hill</w:t>
            </w:r>
          </w:p>
          <w:p w14:paraId="2A88B612" w14:textId="3189778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*Jessica Sensabaugh</w:t>
            </w:r>
          </w:p>
          <w:p w14:paraId="59BD873C" w14:textId="44D8DE5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Keith Anderson</w:t>
            </w:r>
          </w:p>
          <w:p w14:paraId="56F9F990" w14:textId="01BA86C7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220BAB">
              <w:rPr>
                <w:sz w:val="20"/>
                <w:szCs w:val="20"/>
              </w:rPr>
              <w:t>Bailey Bryant</w:t>
            </w:r>
          </w:p>
          <w:p w14:paraId="33216866" w14:textId="6BD13DE2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4C6FAA" w:rsidRPr="004C6FAA">
              <w:rPr>
                <w:sz w:val="20"/>
                <w:szCs w:val="20"/>
              </w:rPr>
              <w:t>Kari Sicard</w:t>
            </w:r>
          </w:p>
          <w:p w14:paraId="23AEDED5" w14:textId="05533B83" w:rsidR="004C6FAA" w:rsidRPr="004C6FAA" w:rsidRDefault="00C74BF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Jeani Wooten</w:t>
            </w:r>
          </w:p>
          <w:p w14:paraId="06A759B0" w14:textId="553FECC8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Shannon Baker</w:t>
            </w:r>
          </w:p>
          <w:p w14:paraId="5D287347" w14:textId="2B51E41E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Becky Curry</w:t>
            </w:r>
          </w:p>
          <w:p w14:paraId="73DB496D" w14:textId="03038046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Jason Booth</w:t>
            </w:r>
          </w:p>
          <w:p w14:paraId="3E9CC43F" w14:textId="68E6FD91" w:rsidR="004C6FAA" w:rsidRPr="004C6FAA" w:rsidRDefault="00D14EF3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Allison Gilmore</w:t>
            </w:r>
          </w:p>
          <w:p w14:paraId="1F218339" w14:textId="77777777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Megan Henning</w:t>
            </w:r>
          </w:p>
          <w:p w14:paraId="63B3EF7B" w14:textId="6A67E720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 xml:space="preserve"> </w:t>
            </w:r>
            <w:r w:rsidR="00101284">
              <w:rPr>
                <w:sz w:val="20"/>
                <w:szCs w:val="20"/>
              </w:rPr>
              <w:t>*Salina Beltran</w:t>
            </w:r>
          </w:p>
          <w:p w14:paraId="08F7305B" w14:textId="5585D4DD" w:rsidR="004C6FAA" w:rsidRPr="00C74BFA" w:rsidRDefault="00C74BFA" w:rsidP="00F07049">
            <w:pPr>
              <w:pStyle w:val="Event"/>
              <w:widowControl w:val="0"/>
              <w:spacing w:after="0"/>
              <w:jc w:val="right"/>
              <w:rPr>
                <w:b/>
                <w:bCs/>
                <w:sz w:val="20"/>
                <w:szCs w:val="20"/>
              </w:rPr>
            </w:pPr>
            <w:r w:rsidRPr="00C74BFA">
              <w:rPr>
                <w:b/>
                <w:bCs/>
                <w:sz w:val="20"/>
                <w:szCs w:val="20"/>
              </w:rPr>
              <w:t>Vacancy</w:t>
            </w:r>
          </w:p>
          <w:p w14:paraId="3E039E92" w14:textId="2F1A945D" w:rsidR="00FB5837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Noah Isherwood</w:t>
            </w:r>
          </w:p>
          <w:p w14:paraId="369C14B1" w14:textId="75B13629" w:rsidR="004C6FAA" w:rsidRPr="004C6FAA" w:rsidRDefault="00101284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*Nicole Moore</w:t>
            </w:r>
          </w:p>
          <w:p w14:paraId="1CD28D97" w14:textId="300BCDDA" w:rsidR="004C6FAA" w:rsidRPr="004C6FAA" w:rsidRDefault="004C6FAA" w:rsidP="00F07049">
            <w:pPr>
              <w:pStyle w:val="Event"/>
              <w:widowControl w:val="0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sz w:val="20"/>
                <w:szCs w:val="20"/>
              </w:rPr>
              <w:t>Lisa Griffiths</w:t>
            </w:r>
          </w:p>
          <w:p w14:paraId="548E91AD" w14:textId="77777777" w:rsidR="004C6FAA" w:rsidRPr="004C6FAA" w:rsidRDefault="004C6FAA" w:rsidP="00F07049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 w:rsidRPr="004C6FAA">
              <w:rPr>
                <w:b/>
                <w:bCs/>
                <w:sz w:val="20"/>
                <w:szCs w:val="20"/>
              </w:rPr>
              <w:t xml:space="preserve">Vacancy </w:t>
            </w:r>
          </w:p>
          <w:p w14:paraId="0F784346" w14:textId="2A77B576" w:rsidR="004C6FAA" w:rsidRPr="00C74BFA" w:rsidRDefault="00101284" w:rsidP="00FB5837">
            <w:pPr>
              <w:pStyle w:val="Event"/>
              <w:spacing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C74BFA">
              <w:rPr>
                <w:sz w:val="20"/>
                <w:szCs w:val="20"/>
              </w:rPr>
              <w:t>Julia Grant</w:t>
            </w:r>
            <w:r w:rsidR="00FB5837" w:rsidRPr="00C74B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75" w:type="dxa"/>
          </w:tcPr>
          <w:p w14:paraId="13B9921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Accounting</w:t>
            </w:r>
          </w:p>
          <w:p w14:paraId="51268F5D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Finance</w:t>
            </w:r>
          </w:p>
          <w:p w14:paraId="4F56CB2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Business Programs</w:t>
            </w:r>
          </w:p>
          <w:p w14:paraId="4FBCBEB5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Development &amp; Alumni Relations</w:t>
            </w:r>
          </w:p>
          <w:p w14:paraId="16ED054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Business Office</w:t>
            </w:r>
          </w:p>
          <w:p w14:paraId="1DF0B21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Master of Business Administration</w:t>
            </w:r>
          </w:p>
          <w:p w14:paraId="35EBE2E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Dean’s Office</w:t>
            </w:r>
          </w:p>
          <w:p w14:paraId="356CC8F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Economics</w:t>
            </w:r>
          </w:p>
          <w:p w14:paraId="7224119C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International Business &amp; Office of Diversity Relations</w:t>
            </w:r>
          </w:p>
          <w:p w14:paraId="6CC489D3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Legal Studies, Real Estate, Risk Management &amp; Insurance</w:t>
            </w:r>
          </w:p>
          <w:p w14:paraId="4AE8631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Facilities &amp; Logistics</w:t>
            </w:r>
          </w:p>
          <w:p w14:paraId="502EDB99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 Information Systems</w:t>
            </w:r>
          </w:p>
          <w:p w14:paraId="30AB5FC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Marketing</w:t>
            </w:r>
          </w:p>
          <w:p w14:paraId="39868EB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Music Business</w:t>
            </w:r>
          </w:p>
          <w:p w14:paraId="7A1ED800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Entrepreneurship</w:t>
            </w:r>
          </w:p>
          <w:p w14:paraId="0C51750F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Marketing &amp; Communications</w:t>
            </w:r>
          </w:p>
          <w:p w14:paraId="2C047A1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Office of Information Technology &amp; Selig?</w:t>
            </w:r>
          </w:p>
          <w:p w14:paraId="42CBD22A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Institute for Leadership Advancement</w:t>
            </w:r>
          </w:p>
          <w:p w14:paraId="204A75FE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Management</w:t>
            </w:r>
          </w:p>
          <w:p w14:paraId="639D57DB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Executive Programs</w:t>
            </w:r>
          </w:p>
          <w:p w14:paraId="26404A72" w14:textId="77777777" w:rsidR="004C6FAA" w:rsidRPr="004C6FAA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Professional &amp; Executive MBA</w:t>
            </w:r>
          </w:p>
          <w:p w14:paraId="1939770F" w14:textId="590B163C" w:rsidR="004C6FAA" w:rsidRPr="003D4FC1" w:rsidRDefault="004C6FAA" w:rsidP="00F07049">
            <w:pPr>
              <w:pStyle w:val="Event"/>
              <w:spacing w:after="0"/>
              <w:rPr>
                <w:i/>
                <w:sz w:val="20"/>
                <w:szCs w:val="20"/>
              </w:rPr>
            </w:pPr>
            <w:r w:rsidRPr="004C6FAA">
              <w:rPr>
                <w:i/>
                <w:sz w:val="20"/>
                <w:szCs w:val="20"/>
              </w:rPr>
              <w:t>Undergraduate Student Services</w:t>
            </w:r>
          </w:p>
        </w:tc>
      </w:tr>
    </w:tbl>
    <w:p w14:paraId="2B3EFD34" w14:textId="22265550" w:rsidR="00220BAB" w:rsidRDefault="00220BAB">
      <w:pPr>
        <w:rPr>
          <w:rFonts w:cs="Calibri Light"/>
        </w:rPr>
      </w:pPr>
    </w:p>
    <w:p w14:paraId="24E24F01" w14:textId="27190A6B" w:rsidR="00D80954" w:rsidRDefault="00D80954" w:rsidP="00D80954">
      <w:pPr>
        <w:rPr>
          <w:b/>
        </w:rPr>
      </w:pPr>
      <w:r w:rsidRPr="00FE16A7">
        <w:rPr>
          <w:b/>
        </w:rPr>
        <w:t>New Business</w:t>
      </w:r>
    </w:p>
    <w:p w14:paraId="74DAC364" w14:textId="14A25C2F" w:rsidR="00E6221A" w:rsidRDefault="00C40A3F" w:rsidP="00EE116C">
      <w:pPr>
        <w:rPr>
          <w:bCs/>
        </w:rPr>
      </w:pPr>
      <w:r>
        <w:rPr>
          <w:bCs/>
        </w:rPr>
        <w:t>Chase Brown and Matt Lee – Terry Logistics</w:t>
      </w:r>
    </w:p>
    <w:p w14:paraId="3597CB60" w14:textId="11F90BC8" w:rsidR="00EE116C" w:rsidRDefault="00C40A3F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Amos roof renovation underway, will continue through January</w:t>
      </w:r>
    </w:p>
    <w:p w14:paraId="033BDCAE" w14:textId="348A4580" w:rsidR="00C40A3F" w:rsidRDefault="00C40A3F" w:rsidP="00C40A3F">
      <w:pPr>
        <w:pStyle w:val="ListParagraph"/>
        <w:numPr>
          <w:ilvl w:val="1"/>
          <w:numId w:val="7"/>
        </w:numPr>
        <w:rPr>
          <w:bCs/>
        </w:rPr>
      </w:pPr>
      <w:r>
        <w:rPr>
          <w:bCs/>
        </w:rPr>
        <w:t>All external stairways will eventually be closed for this phase of renovation</w:t>
      </w:r>
    </w:p>
    <w:p w14:paraId="7FB452A5" w14:textId="61F9ECDC" w:rsidR="00C40A3F" w:rsidRDefault="00C40A3F" w:rsidP="00EE116C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450 S Lumpkin officially acquired, plans for renovation underway</w:t>
      </w:r>
    </w:p>
    <w:p w14:paraId="5CFDAF66" w14:textId="0F28DFAF" w:rsidR="00C40A3F" w:rsidRPr="00C40A3F" w:rsidRDefault="00C40A3F" w:rsidP="00C40A3F">
      <w:pPr>
        <w:pStyle w:val="ListParagraph"/>
        <w:numPr>
          <w:ilvl w:val="0"/>
          <w:numId w:val="7"/>
        </w:numPr>
        <w:rPr>
          <w:bCs/>
        </w:rPr>
      </w:pPr>
      <w:r>
        <w:rPr>
          <w:bCs/>
        </w:rPr>
        <w:t>Classroom event scheduling details will come out November 1</w:t>
      </w:r>
    </w:p>
    <w:p w14:paraId="2B54F988" w14:textId="5F3A887F" w:rsidR="00EE116C" w:rsidRDefault="00C40A3F" w:rsidP="00C40A3F">
      <w:pPr>
        <w:rPr>
          <w:bCs/>
        </w:rPr>
      </w:pPr>
      <w:r>
        <w:rPr>
          <w:bCs/>
        </w:rPr>
        <w:t>Staff Council Updates</w:t>
      </w:r>
    </w:p>
    <w:p w14:paraId="28949EF0" w14:textId="2A945BAE" w:rsidR="00C40A3F" w:rsidRDefault="00C40A3F" w:rsidP="00C40A3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Open enrollment for benefits will run from 10/28-11/</w:t>
      </w:r>
      <w:r w:rsidR="000B4D82">
        <w:rPr>
          <w:bCs/>
        </w:rPr>
        <w:t>8</w:t>
      </w:r>
    </w:p>
    <w:p w14:paraId="0DB41DE5" w14:textId="7665B230" w:rsidR="00C40A3F" w:rsidRDefault="00C40A3F" w:rsidP="00C40A3F">
      <w:pPr>
        <w:pStyle w:val="ListParagraph"/>
        <w:numPr>
          <w:ilvl w:val="1"/>
          <w:numId w:val="8"/>
        </w:numPr>
        <w:rPr>
          <w:bCs/>
        </w:rPr>
      </w:pPr>
      <w:r>
        <w:rPr>
          <w:bCs/>
        </w:rPr>
        <w:t>It is an active enrollment, so everyone needs to update information during this time</w:t>
      </w:r>
    </w:p>
    <w:p w14:paraId="49E158AE" w14:textId="5C7D144B" w:rsidR="00C40A3F" w:rsidRPr="00C40A3F" w:rsidRDefault="00C40A3F" w:rsidP="00C40A3F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>PEP, Cybersecurity, Ethics, and Performance Management assessments are all due on 10/31</w:t>
      </w:r>
    </w:p>
    <w:p w14:paraId="69E53922" w14:textId="19CDC4A4" w:rsidR="00C40A3F" w:rsidRDefault="00D80954" w:rsidP="00D80954">
      <w:pPr>
        <w:rPr>
          <w:b/>
        </w:rPr>
      </w:pPr>
      <w:r>
        <w:rPr>
          <w:b/>
        </w:rPr>
        <w:t xml:space="preserve">Old </w:t>
      </w:r>
      <w:r w:rsidRPr="00B16E48">
        <w:rPr>
          <w:b/>
        </w:rPr>
        <w:t xml:space="preserve">Business </w:t>
      </w:r>
    </w:p>
    <w:p w14:paraId="174F809C" w14:textId="0BAC9D89" w:rsidR="00EE116C" w:rsidRDefault="00C40A3F" w:rsidP="00C40A3F">
      <w:pPr>
        <w:rPr>
          <w:rFonts w:cs="Calibri Light"/>
        </w:rPr>
      </w:pPr>
      <w:r>
        <w:rPr>
          <w:rFonts w:cs="Calibri Light"/>
        </w:rPr>
        <w:lastRenderedPageBreak/>
        <w:t>Discussion of Wellbeing Hub and Sunflower Fund</w:t>
      </w:r>
    </w:p>
    <w:p w14:paraId="21D99C61" w14:textId="0D7C4874" w:rsidR="00C40A3F" w:rsidRDefault="00C40A3F" w:rsidP="00C40A3F">
      <w:pPr>
        <w:pStyle w:val="ListParagraph"/>
        <w:numPr>
          <w:ilvl w:val="0"/>
          <w:numId w:val="9"/>
        </w:numPr>
        <w:rPr>
          <w:rFonts w:cs="Calibri Light"/>
        </w:rPr>
      </w:pPr>
      <w:r>
        <w:rPr>
          <w:rFonts w:cs="Calibri Light"/>
        </w:rPr>
        <w:t>Proposals forthcoming, will need to be cleared with Sadie before we can continue</w:t>
      </w:r>
    </w:p>
    <w:p w14:paraId="1693185C" w14:textId="6D47DC95" w:rsidR="000B4D82" w:rsidRDefault="000B4D82" w:rsidP="00C40A3F">
      <w:pPr>
        <w:pStyle w:val="ListParagraph"/>
        <w:numPr>
          <w:ilvl w:val="0"/>
          <w:numId w:val="9"/>
        </w:numPr>
        <w:rPr>
          <w:rFonts w:cs="Calibri Light"/>
        </w:rPr>
      </w:pPr>
      <w:r>
        <w:rPr>
          <w:rFonts w:cs="Calibri Light"/>
        </w:rPr>
        <w:t>Potential subcommittee to be created for purposes of this fund.</w:t>
      </w:r>
    </w:p>
    <w:p w14:paraId="5231E59C" w14:textId="00AFA5B4" w:rsidR="00C40A3F" w:rsidRDefault="00C40A3F" w:rsidP="00C40A3F">
      <w:pPr>
        <w:rPr>
          <w:rFonts w:cs="Calibri Light"/>
        </w:rPr>
      </w:pPr>
      <w:r>
        <w:rPr>
          <w:rFonts w:cs="Calibri Light"/>
        </w:rPr>
        <w:t>Jamie Jimenez</w:t>
      </w:r>
      <w:r w:rsidR="00AA199B">
        <w:rPr>
          <w:rFonts w:cs="Calibri Light"/>
        </w:rPr>
        <w:t xml:space="preserve"> unanimously</w:t>
      </w:r>
      <w:r>
        <w:rPr>
          <w:rFonts w:cs="Calibri Light"/>
        </w:rPr>
        <w:t xml:space="preserve"> approved as representative from Marketing, replacing Jason Booth.</w:t>
      </w:r>
    </w:p>
    <w:p w14:paraId="4D48E2B0" w14:textId="305CE09C" w:rsidR="00C40A3F" w:rsidRDefault="00C40A3F" w:rsidP="00C40A3F">
      <w:pPr>
        <w:pStyle w:val="ListParagraph"/>
        <w:numPr>
          <w:ilvl w:val="0"/>
          <w:numId w:val="10"/>
        </w:numPr>
        <w:rPr>
          <w:rFonts w:cs="Calibri Light"/>
        </w:rPr>
      </w:pPr>
      <w:r>
        <w:rPr>
          <w:rFonts w:cs="Calibri Light"/>
        </w:rPr>
        <w:t xml:space="preserve">Motion: Vivian </w:t>
      </w:r>
      <w:r w:rsidR="00AA199B">
        <w:rPr>
          <w:rFonts w:cs="Calibri Light"/>
        </w:rPr>
        <w:t>Brookshire</w:t>
      </w:r>
    </w:p>
    <w:p w14:paraId="6A41FE11" w14:textId="7DE3CE16" w:rsidR="00AA199B" w:rsidRPr="00AA199B" w:rsidRDefault="00AA199B" w:rsidP="00AA199B">
      <w:pPr>
        <w:pStyle w:val="ListParagraph"/>
        <w:numPr>
          <w:ilvl w:val="0"/>
          <w:numId w:val="10"/>
        </w:numPr>
        <w:rPr>
          <w:rFonts w:cs="Calibri Light"/>
        </w:rPr>
      </w:pPr>
      <w:r>
        <w:rPr>
          <w:rFonts w:cs="Calibri Light"/>
        </w:rPr>
        <w:t>Second: Noah Isherwood</w:t>
      </w:r>
    </w:p>
    <w:p w14:paraId="1413358B" w14:textId="2812547E" w:rsidR="00D80954" w:rsidRPr="00EE116C" w:rsidRDefault="00D80954" w:rsidP="00EE116C">
      <w:pPr>
        <w:rPr>
          <w:rFonts w:cs="Calibri Light"/>
        </w:rPr>
      </w:pPr>
      <w:r w:rsidRPr="00EE116C">
        <w:rPr>
          <w:rFonts w:cs="Calibri Light"/>
        </w:rPr>
        <w:t xml:space="preserve">Motion to approve </w:t>
      </w:r>
      <w:r w:rsidR="00C40A3F">
        <w:rPr>
          <w:rFonts w:cs="Calibri Light"/>
        </w:rPr>
        <w:t xml:space="preserve">September </w:t>
      </w:r>
      <w:r w:rsidRPr="00EE116C">
        <w:rPr>
          <w:rFonts w:cs="Calibri Light"/>
        </w:rPr>
        <w:t>Meeting Minutes:</w:t>
      </w:r>
    </w:p>
    <w:p w14:paraId="73800B02" w14:textId="37798B27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bookmarkStart w:id="0" w:name="_Hlk109292773"/>
      <w:r w:rsidRPr="00D80954">
        <w:rPr>
          <w:rFonts w:cs="Calibri Light"/>
        </w:rPr>
        <w:t xml:space="preserve">Motion: </w:t>
      </w:r>
      <w:r w:rsidR="00AA199B">
        <w:rPr>
          <w:rFonts w:cs="Calibri Light"/>
        </w:rPr>
        <w:t>Bailey Bryant</w:t>
      </w:r>
    </w:p>
    <w:p w14:paraId="2423B5B7" w14:textId="0452ED9F" w:rsidR="00D80954" w:rsidRDefault="00D80954" w:rsidP="00EE116C">
      <w:pPr>
        <w:pStyle w:val="ListParagraph"/>
        <w:numPr>
          <w:ilvl w:val="0"/>
          <w:numId w:val="1"/>
        </w:numPr>
        <w:rPr>
          <w:rFonts w:cs="Calibri Light"/>
        </w:rPr>
      </w:pPr>
      <w:r w:rsidRPr="00D80954">
        <w:rPr>
          <w:rFonts w:cs="Calibri Light"/>
        </w:rPr>
        <w:t xml:space="preserve">Second: </w:t>
      </w:r>
      <w:r w:rsidR="00AA199B">
        <w:rPr>
          <w:rFonts w:cs="Calibri Light"/>
        </w:rPr>
        <w:t>Paula Smith</w:t>
      </w:r>
    </w:p>
    <w:bookmarkEnd w:id="0"/>
    <w:p w14:paraId="65D1A6F3" w14:textId="6A5DA2B4" w:rsidR="000B4318" w:rsidRDefault="001D0B6D" w:rsidP="000B4318">
      <w:pPr>
        <w:rPr>
          <w:rFonts w:cs="Calibri Light"/>
        </w:rPr>
      </w:pPr>
      <w:r>
        <w:rPr>
          <w:rFonts w:cs="Calibri Light"/>
        </w:rPr>
        <w:t>Motion to adjourn meeting:</w:t>
      </w:r>
    </w:p>
    <w:p w14:paraId="43A6A381" w14:textId="476F4842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Motion: </w:t>
      </w:r>
      <w:r w:rsidR="00AA199B">
        <w:rPr>
          <w:rFonts w:cs="Calibri Light"/>
        </w:rPr>
        <w:t>Vivian Brookshire</w:t>
      </w:r>
    </w:p>
    <w:p w14:paraId="2218B689" w14:textId="04509A4A" w:rsidR="00FA3949" w:rsidRDefault="00FA3949" w:rsidP="00FA3949">
      <w:pPr>
        <w:pStyle w:val="ListParagraph"/>
        <w:numPr>
          <w:ilvl w:val="0"/>
          <w:numId w:val="1"/>
        </w:numPr>
        <w:rPr>
          <w:rFonts w:cs="Calibri Light"/>
        </w:rPr>
      </w:pPr>
      <w:r>
        <w:rPr>
          <w:rFonts w:cs="Calibri Light"/>
        </w:rPr>
        <w:t xml:space="preserve">Second: </w:t>
      </w:r>
      <w:r w:rsidR="00AA199B">
        <w:rPr>
          <w:rFonts w:cs="Calibri Light"/>
        </w:rPr>
        <w:t>Erin Garrett</w:t>
      </w:r>
    </w:p>
    <w:p w14:paraId="260CF9FC" w14:textId="757FBF2B" w:rsidR="001D0B6D" w:rsidRPr="001D0B6D" w:rsidRDefault="001D0B6D" w:rsidP="001D0B6D">
      <w:pPr>
        <w:rPr>
          <w:rFonts w:cs="Calibri Light"/>
        </w:rPr>
      </w:pPr>
      <w:r>
        <w:rPr>
          <w:rFonts w:cs="Calibri Light"/>
        </w:rPr>
        <w:t>Meeting adjourned.</w:t>
      </w:r>
      <w:r w:rsidR="003255A3">
        <w:rPr>
          <w:rFonts w:cs="Calibri Light"/>
        </w:rPr>
        <w:t xml:space="preserve"> </w:t>
      </w:r>
    </w:p>
    <w:sectPr w:rsidR="001D0B6D" w:rsidRPr="001D0B6D" w:rsidSect="00306429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751DB" w14:textId="77777777" w:rsidR="007439C2" w:rsidRDefault="007439C2" w:rsidP="004C6FAA">
      <w:pPr>
        <w:spacing w:after="0" w:line="240" w:lineRule="auto"/>
      </w:pPr>
      <w:r>
        <w:separator/>
      </w:r>
    </w:p>
  </w:endnote>
  <w:endnote w:type="continuationSeparator" w:id="0">
    <w:p w14:paraId="4C1D8D2E" w14:textId="77777777" w:rsidR="007439C2" w:rsidRDefault="007439C2" w:rsidP="004C6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38629" w14:textId="77777777" w:rsidR="007439C2" w:rsidRDefault="007439C2" w:rsidP="004C6FAA">
      <w:pPr>
        <w:spacing w:after="0" w:line="240" w:lineRule="auto"/>
      </w:pPr>
      <w:r>
        <w:separator/>
      </w:r>
    </w:p>
  </w:footnote>
  <w:footnote w:type="continuationSeparator" w:id="0">
    <w:p w14:paraId="68C1D300" w14:textId="77777777" w:rsidR="007439C2" w:rsidRDefault="007439C2" w:rsidP="004C6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BF1D9E" w14:textId="01903763" w:rsidR="00E82763" w:rsidRDefault="00E82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C8B7F" w14:textId="7DB03D85" w:rsidR="00306429" w:rsidRDefault="00306429">
    <w:pPr>
      <w:pStyle w:val="Header"/>
    </w:pPr>
    <w:r w:rsidRPr="001A75E8">
      <w:rPr>
        <w:rFonts w:ascii="Georgia" w:hAnsi="Georgia"/>
        <w:b/>
        <w:bCs/>
        <w:noProof/>
        <w:sz w:val="44"/>
        <w:szCs w:val="44"/>
      </w:rPr>
      <w:drawing>
        <wp:anchor distT="0" distB="0" distL="114300" distR="114300" simplePos="0" relativeHeight="251659264" behindDoc="0" locked="0" layoutInCell="1" allowOverlap="1" wp14:anchorId="6D350CF4" wp14:editId="273ECD60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96500" cy="72237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peterlee/Desktop/Logo Assets/Georgia logo sets for print/Georgia Logos PNG 300 Print/Print-GEORGIA-FS-F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96500" cy="722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7E84"/>
    <w:multiLevelType w:val="hybridMultilevel"/>
    <w:tmpl w:val="D41E2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138C3"/>
    <w:multiLevelType w:val="hybridMultilevel"/>
    <w:tmpl w:val="9CA85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B1409"/>
    <w:multiLevelType w:val="hybridMultilevel"/>
    <w:tmpl w:val="41DAA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C1EE5"/>
    <w:multiLevelType w:val="hybridMultilevel"/>
    <w:tmpl w:val="0122B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3806AB"/>
    <w:multiLevelType w:val="hybridMultilevel"/>
    <w:tmpl w:val="DB2EF2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20208"/>
    <w:multiLevelType w:val="hybridMultilevel"/>
    <w:tmpl w:val="20CE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7E741A"/>
    <w:multiLevelType w:val="hybridMultilevel"/>
    <w:tmpl w:val="A63AA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B53BD0"/>
    <w:multiLevelType w:val="hybridMultilevel"/>
    <w:tmpl w:val="C2EA0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035D1"/>
    <w:multiLevelType w:val="hybridMultilevel"/>
    <w:tmpl w:val="C1A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B718F"/>
    <w:multiLevelType w:val="hybridMultilevel"/>
    <w:tmpl w:val="8F0AE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775">
    <w:abstractNumId w:val="6"/>
  </w:num>
  <w:num w:numId="2" w16cid:durableId="1756048119">
    <w:abstractNumId w:val="0"/>
  </w:num>
  <w:num w:numId="3" w16cid:durableId="1475097192">
    <w:abstractNumId w:val="1"/>
  </w:num>
  <w:num w:numId="4" w16cid:durableId="110248857">
    <w:abstractNumId w:val="3"/>
  </w:num>
  <w:num w:numId="5" w16cid:durableId="942803480">
    <w:abstractNumId w:val="7"/>
  </w:num>
  <w:num w:numId="6" w16cid:durableId="684282664">
    <w:abstractNumId w:val="8"/>
  </w:num>
  <w:num w:numId="7" w16cid:durableId="1229077647">
    <w:abstractNumId w:val="9"/>
  </w:num>
  <w:num w:numId="8" w16cid:durableId="206993961">
    <w:abstractNumId w:val="4"/>
  </w:num>
  <w:num w:numId="9" w16cid:durableId="1246037404">
    <w:abstractNumId w:val="2"/>
  </w:num>
  <w:num w:numId="10" w16cid:durableId="2111586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5E5"/>
    <w:rsid w:val="00056DAE"/>
    <w:rsid w:val="00093A0E"/>
    <w:rsid w:val="000A645A"/>
    <w:rsid w:val="000B39E5"/>
    <w:rsid w:val="000B4318"/>
    <w:rsid w:val="000B4D82"/>
    <w:rsid w:val="00101284"/>
    <w:rsid w:val="001D0B6D"/>
    <w:rsid w:val="001E770E"/>
    <w:rsid w:val="00220BAB"/>
    <w:rsid w:val="002339A1"/>
    <w:rsid w:val="0025677A"/>
    <w:rsid w:val="002C611A"/>
    <w:rsid w:val="003026C1"/>
    <w:rsid w:val="00306429"/>
    <w:rsid w:val="003255A3"/>
    <w:rsid w:val="003A2324"/>
    <w:rsid w:val="003D4FC1"/>
    <w:rsid w:val="003E17B7"/>
    <w:rsid w:val="004429E5"/>
    <w:rsid w:val="00442D00"/>
    <w:rsid w:val="004C2660"/>
    <w:rsid w:val="004C6FAA"/>
    <w:rsid w:val="007439C2"/>
    <w:rsid w:val="008435E5"/>
    <w:rsid w:val="008931AA"/>
    <w:rsid w:val="009266F1"/>
    <w:rsid w:val="00942990"/>
    <w:rsid w:val="0096245A"/>
    <w:rsid w:val="009B1992"/>
    <w:rsid w:val="009F6732"/>
    <w:rsid w:val="00A72F90"/>
    <w:rsid w:val="00AA199B"/>
    <w:rsid w:val="00AE2BC8"/>
    <w:rsid w:val="00AF7C39"/>
    <w:rsid w:val="00B11EBA"/>
    <w:rsid w:val="00B26CF9"/>
    <w:rsid w:val="00BC453E"/>
    <w:rsid w:val="00C40A3F"/>
    <w:rsid w:val="00C60A42"/>
    <w:rsid w:val="00C74BFA"/>
    <w:rsid w:val="00CC26A0"/>
    <w:rsid w:val="00CD366E"/>
    <w:rsid w:val="00CD539D"/>
    <w:rsid w:val="00D14EF3"/>
    <w:rsid w:val="00D37203"/>
    <w:rsid w:val="00D80954"/>
    <w:rsid w:val="00DB76E8"/>
    <w:rsid w:val="00E359CC"/>
    <w:rsid w:val="00E6221A"/>
    <w:rsid w:val="00E82763"/>
    <w:rsid w:val="00ED7ECC"/>
    <w:rsid w:val="00EE116C"/>
    <w:rsid w:val="00F660B2"/>
    <w:rsid w:val="00FA3949"/>
    <w:rsid w:val="00FB5837"/>
    <w:rsid w:val="00FB6BAD"/>
    <w:rsid w:val="00FE6D69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DF7C67"/>
  <w15:chartTrackingRefBased/>
  <w15:docId w15:val="{52DFA925-C81A-4276-A6A1-130343226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A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A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FAA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C6FA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1"/>
    <w:rsid w:val="004C6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vent">
    <w:name w:val="Event"/>
    <w:basedOn w:val="Normal"/>
    <w:qFormat/>
    <w:rsid w:val="004C6FAA"/>
    <w:pPr>
      <w:spacing w:after="80" w:line="240" w:lineRule="auto"/>
    </w:pPr>
    <w:rPr>
      <w:sz w:val="18"/>
    </w:rPr>
  </w:style>
  <w:style w:type="character" w:styleId="Hyperlink">
    <w:name w:val="Hyperlink"/>
    <w:basedOn w:val="DefaultParagraphFont"/>
    <w:uiPriority w:val="99"/>
    <w:unhideWhenUsed/>
    <w:rsid w:val="004C6FAA"/>
    <w:rPr>
      <w:color w:val="00A3AD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F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FAA"/>
  </w:style>
  <w:style w:type="character" w:styleId="UnresolvedMention">
    <w:name w:val="Unresolved Mention"/>
    <w:basedOn w:val="DefaultParagraphFont"/>
    <w:uiPriority w:val="99"/>
    <w:semiHidden/>
    <w:unhideWhenUsed/>
    <w:rsid w:val="00D14EF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55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55A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55A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5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55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776E64"/>
      </a:dk2>
      <a:lt2>
        <a:srgbClr val="D6D2C4"/>
      </a:lt2>
      <a:accent1>
        <a:srgbClr val="BA0C2F"/>
      </a:accent1>
      <a:accent2>
        <a:srgbClr val="E4002B"/>
      </a:accent2>
      <a:accent3>
        <a:srgbClr val="00A3AD"/>
      </a:accent3>
      <a:accent4>
        <a:srgbClr val="D6D2C4"/>
      </a:accent4>
      <a:accent5>
        <a:srgbClr val="BA0C2F"/>
      </a:accent5>
      <a:accent6>
        <a:srgbClr val="E4002B"/>
      </a:accent6>
      <a:hlink>
        <a:srgbClr val="00A3AD"/>
      </a:hlink>
      <a:folHlink>
        <a:srgbClr val="E4002B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291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Georgia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Ernestine Sicard</dc:creator>
  <cp:keywords/>
  <dc:description/>
  <cp:lastModifiedBy>Kari Ernestine Sicard</cp:lastModifiedBy>
  <cp:revision>4</cp:revision>
  <dcterms:created xsi:type="dcterms:W3CDTF">2024-10-22T13:29:00Z</dcterms:created>
  <dcterms:modified xsi:type="dcterms:W3CDTF">2024-11-11T16:07:00Z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5dcd2537c4e013085e784a8a5fdcd825c70610f709d9c378f7c58861ec00ecb6</vt:lpwstr>
  </property>
</Properties>
</file>